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CE31F" w14:textId="61F5B211" w:rsidR="00E849D2" w:rsidRPr="009745B3" w:rsidRDefault="001C05C9" w:rsidP="00271712">
      <w:pPr>
        <w:pStyle w:val="Heading1"/>
        <w:rPr>
          <w:b/>
          <w:bCs/>
          <w:color w:val="auto"/>
          <w:sz w:val="40"/>
          <w:szCs w:val="40"/>
          <w:lang w:val="ru-RU"/>
        </w:rPr>
      </w:pPr>
      <w:r>
        <w:rPr>
          <w:b/>
          <w:bCs/>
          <w:noProof/>
          <w:color w:val="auto"/>
          <w:sz w:val="40"/>
          <w:szCs w:val="40"/>
          <w:lang w:val="ru-RU"/>
        </w:rPr>
        <w:drawing>
          <wp:anchor distT="0" distB="0" distL="114300" distR="114300" simplePos="0" relativeHeight="251661312" behindDoc="1" locked="0" layoutInCell="1" allowOverlap="1" wp14:anchorId="2A2A629F" wp14:editId="2FB7763A">
            <wp:simplePos x="0" y="0"/>
            <wp:positionH relativeFrom="column">
              <wp:posOffset>4977130</wp:posOffset>
            </wp:positionH>
            <wp:positionV relativeFrom="paragraph">
              <wp:posOffset>214630</wp:posOffset>
            </wp:positionV>
            <wp:extent cx="1209675" cy="1131570"/>
            <wp:effectExtent l="0" t="0" r="9525" b="0"/>
            <wp:wrapTight wrapText="bothSides">
              <wp:wrapPolygon edited="0">
                <wp:start x="0" y="0"/>
                <wp:lineTo x="0" y="21091"/>
                <wp:lineTo x="21430" y="21091"/>
                <wp:lineTo x="21430" y="0"/>
                <wp:lineTo x="0" y="0"/>
              </wp:wrapPolygon>
            </wp:wrapTight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712" w:rsidRPr="003537A5">
        <w:rPr>
          <w:rFonts w:ascii="Times New Roman" w:hAnsi="Times New Roman" w:cs="Times New Roman"/>
          <w:b/>
          <w:bCs/>
          <w:color w:val="auto"/>
        </w:rPr>
        <w:t>V</w:t>
      </w:r>
      <w:r>
        <w:rPr>
          <w:rFonts w:ascii="Times New Roman" w:hAnsi="Times New Roman" w:cs="Times New Roman"/>
          <w:b/>
          <w:bCs/>
          <w:color w:val="auto"/>
        </w:rPr>
        <w:t>I</w:t>
      </w:r>
      <w:r w:rsidR="00271712" w:rsidRPr="003537A5">
        <w:rPr>
          <w:rFonts w:ascii="Times New Roman" w:hAnsi="Times New Roman" w:cs="Times New Roman"/>
          <w:b/>
          <w:bCs/>
          <w:color w:val="auto"/>
          <w:lang w:val="ru-RU"/>
        </w:rPr>
        <w:t xml:space="preserve"> Европейский математический турнир</w:t>
      </w:r>
      <w:r w:rsidR="00271712" w:rsidRPr="003537A5">
        <w:rPr>
          <w:rFonts w:ascii="Times New Roman" w:hAnsi="Times New Roman" w:cs="Times New Roman"/>
          <w:b/>
          <w:bCs/>
          <w:color w:val="auto"/>
          <w:lang w:val="ru-RU"/>
        </w:rPr>
        <w:br/>
        <w:t xml:space="preserve">г. </w:t>
      </w:r>
      <w:r>
        <w:rPr>
          <w:rFonts w:ascii="Times New Roman" w:hAnsi="Times New Roman" w:cs="Times New Roman"/>
          <w:b/>
          <w:bCs/>
          <w:color w:val="auto"/>
          <w:lang w:val="ru-RU"/>
        </w:rPr>
        <w:t>Новгород</w:t>
      </w:r>
      <w:r w:rsidR="00271712" w:rsidRPr="003537A5">
        <w:rPr>
          <w:rFonts w:ascii="Times New Roman" w:hAnsi="Times New Roman" w:cs="Times New Roman"/>
          <w:b/>
          <w:bCs/>
          <w:color w:val="auto"/>
          <w:lang w:val="ru-RU"/>
        </w:rPr>
        <w:t xml:space="preserve">, </w:t>
      </w:r>
      <w:r>
        <w:rPr>
          <w:rFonts w:ascii="Times New Roman" w:hAnsi="Times New Roman" w:cs="Times New Roman"/>
          <w:b/>
          <w:bCs/>
          <w:color w:val="auto"/>
          <w:lang w:val="ru-RU"/>
        </w:rPr>
        <w:t>25 февраля</w:t>
      </w:r>
      <w:r w:rsidR="00271712" w:rsidRPr="003537A5">
        <w:rPr>
          <w:rFonts w:ascii="Times New Roman" w:hAnsi="Times New Roman" w:cs="Times New Roman"/>
          <w:b/>
          <w:bCs/>
          <w:color w:val="auto"/>
          <w:lang w:val="ru-RU"/>
        </w:rPr>
        <w:t>–</w:t>
      </w:r>
      <w:r>
        <w:rPr>
          <w:rFonts w:ascii="Times New Roman" w:hAnsi="Times New Roman" w:cs="Times New Roman"/>
          <w:b/>
          <w:bCs/>
          <w:color w:val="auto"/>
          <w:lang w:val="ru-RU"/>
        </w:rPr>
        <w:t>2</w:t>
      </w:r>
      <w:r w:rsidR="00271712" w:rsidRPr="003537A5">
        <w:rPr>
          <w:rFonts w:ascii="Times New Roman" w:hAnsi="Times New Roman" w:cs="Times New Roman"/>
          <w:b/>
          <w:bCs/>
          <w:color w:val="auto"/>
          <w:lang w:val="ru-RU"/>
        </w:rPr>
        <w:t xml:space="preserve"> марта 202</w:t>
      </w:r>
      <w:r>
        <w:rPr>
          <w:rFonts w:ascii="Times New Roman" w:hAnsi="Times New Roman" w:cs="Times New Roman"/>
          <w:b/>
          <w:bCs/>
          <w:color w:val="auto"/>
          <w:lang w:val="ru-RU"/>
        </w:rPr>
        <w:t>3</w:t>
      </w:r>
      <w:r w:rsidR="00271712" w:rsidRPr="003537A5">
        <w:rPr>
          <w:rFonts w:ascii="Times New Roman" w:hAnsi="Times New Roman" w:cs="Times New Roman"/>
          <w:b/>
          <w:bCs/>
          <w:color w:val="auto"/>
          <w:lang w:val="ru-RU"/>
        </w:rPr>
        <w:t xml:space="preserve"> года</w:t>
      </w:r>
    </w:p>
    <w:p w14:paraId="229A86D4" w14:textId="459A837B" w:rsidR="003537A5" w:rsidRPr="004F377D" w:rsidRDefault="009745B3" w:rsidP="004F377D">
      <w:pPr>
        <w:jc w:val="center"/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Тур 1</w:t>
      </w:r>
      <w:r w:rsidR="004F377D" w:rsidRPr="004F377D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. </w:t>
      </w:r>
      <w:r w:rsidR="00DF40E9" w:rsidRPr="00AA5A28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5</w:t>
      </w:r>
      <w:r w:rsidR="004F377D" w:rsidRPr="004F377D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класс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. </w:t>
      </w:r>
      <w:r w:rsidR="00FF2D00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Перая 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лига.</w:t>
      </w:r>
      <w:r w:rsidR="004F377D" w:rsidRPr="004F377D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br/>
      </w:r>
      <w:r w:rsidR="001C05C9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2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7</w:t>
      </w:r>
      <w:r w:rsidR="004F377D" w:rsidRPr="004F377D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r w:rsidR="001C05C9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февраля</w:t>
      </w:r>
    </w:p>
    <w:p w14:paraId="1AC2828F" w14:textId="6A465C32" w:rsidR="00DF40E9" w:rsidRPr="00DE1CEB" w:rsidRDefault="00984E6C" w:rsidP="00857D4B">
      <w:pPr>
        <w:pStyle w:val="western"/>
        <w:rPr>
          <w:lang w:val="ru-RU"/>
        </w:rPr>
      </w:pPr>
      <w:r w:rsidRPr="00DE1CEB">
        <w:rPr>
          <w:b/>
          <w:bCs/>
          <w:lang w:val="ru-RU"/>
        </w:rPr>
        <w:t>1.</w:t>
      </w:r>
      <w:r w:rsidRPr="00DE1CEB">
        <w:rPr>
          <w:lang w:val="ru-RU"/>
        </w:rPr>
        <w:t xml:space="preserve"> </w:t>
      </w:r>
      <w:r w:rsidR="00FF2D00" w:rsidRPr="00FF2D00">
        <w:rPr>
          <w:lang w:val="ru-RU"/>
        </w:rPr>
        <w:t>В сказочной стране живут 2023 чудо-птицы. У каждой из них красные либо синие перья и красная либо синяя голова. Известно, что 550 птиц имеют красные перья, 333 птицы имеют синие головы, наконец, 63 птицы полностью синие. Сколько всего полностью красных птиц?</w:t>
      </w:r>
      <w:r w:rsidR="00FF2D00" w:rsidRPr="00FF2D00">
        <w:rPr>
          <w:lang w:val="ru-RU"/>
        </w:rPr>
        <w:t xml:space="preserve"> </w:t>
      </w:r>
      <w:r w:rsidR="00FF2D00" w:rsidRPr="00DE1CEB">
        <w:rPr>
          <w:color w:val="ED7D31" w:themeColor="accent2"/>
          <w:lang w:val="ru-RU"/>
        </w:rPr>
        <w:t>(</w:t>
      </w:r>
      <w:r w:rsidR="00FF2D00">
        <w:rPr>
          <w:color w:val="ED7D31" w:themeColor="accent2"/>
          <w:lang w:val="en-US"/>
        </w:rPr>
        <w:t>4</w:t>
      </w:r>
      <w:r w:rsidR="00FF2D00" w:rsidRPr="00F60DA1">
        <w:rPr>
          <w:color w:val="ED7D31" w:themeColor="accent2"/>
          <w:lang w:val="ru-RU"/>
        </w:rPr>
        <w:t>/</w:t>
      </w:r>
      <w:r w:rsidR="00FF2D00">
        <w:rPr>
          <w:color w:val="ED7D31" w:themeColor="accent2"/>
          <w:lang w:val="en-US"/>
        </w:rPr>
        <w:t>4</w:t>
      </w:r>
      <w:r w:rsidR="00FF2D00" w:rsidRPr="00F60DA1">
        <w:rPr>
          <w:color w:val="ED7D31" w:themeColor="accent2"/>
          <w:lang w:val="ru-RU"/>
        </w:rPr>
        <w:t>=100</w:t>
      </w:r>
      <w:r w:rsidR="00FF2D00" w:rsidRPr="00DE1CEB">
        <w:rPr>
          <w:color w:val="ED7D31" w:themeColor="accent2"/>
          <w:lang w:val="ru-RU"/>
        </w:rPr>
        <w:t>%)</w:t>
      </w:r>
    </w:p>
    <w:p w14:paraId="3BA9E7F6" w14:textId="29AD8BA5" w:rsidR="00AA5A28" w:rsidRPr="00DE1CEB" w:rsidRDefault="00AA5A28" w:rsidP="00857D4B">
      <w:pPr>
        <w:pStyle w:val="western"/>
        <w:rPr>
          <w:lang w:val="ru-RU"/>
        </w:rPr>
      </w:pPr>
      <w:r w:rsidRPr="00DE1CEB">
        <w:rPr>
          <w:b/>
          <w:bCs/>
          <w:lang w:val="ru-RU"/>
        </w:rPr>
        <w:t xml:space="preserve">2. </w:t>
      </w:r>
      <w:r w:rsidR="00FF2D00" w:rsidRPr="00FF2D00">
        <w:rPr>
          <w:lang w:val="ru-RU"/>
        </w:rPr>
        <w:t xml:space="preserve">Можно ли раскрасить числа 1, 2, </w:t>
      </w:r>
      <w:r w:rsidR="00FF2D00">
        <w:rPr>
          <w:lang w:val="ru-RU"/>
        </w:rPr>
        <w:t>…</w:t>
      </w:r>
      <w:r w:rsidR="00FF2D00" w:rsidRPr="00FF2D00">
        <w:rPr>
          <w:lang w:val="ru-RU"/>
        </w:rPr>
        <w:t>, 14 по 7 штук в синий и красный цвета так, чтобы сумма красных делилась на каждое синее?</w:t>
      </w:r>
      <w:r w:rsidR="009745B3">
        <w:rPr>
          <w:lang w:val="ru-RU"/>
        </w:rPr>
        <w:t xml:space="preserve"> </w:t>
      </w:r>
      <w:r w:rsidR="009745B3" w:rsidRPr="00DE1CEB">
        <w:rPr>
          <w:color w:val="ED7D31" w:themeColor="accent2"/>
          <w:lang w:val="ru-RU"/>
        </w:rPr>
        <w:t>(</w:t>
      </w:r>
      <w:r w:rsidR="00FF2D00" w:rsidRPr="00FF2D00">
        <w:rPr>
          <w:color w:val="ED7D31" w:themeColor="accent2"/>
          <w:lang w:val="ru-RU"/>
        </w:rPr>
        <w:t>2</w:t>
      </w:r>
      <w:r w:rsidR="009745B3" w:rsidRPr="009745B3">
        <w:rPr>
          <w:color w:val="ED7D31" w:themeColor="accent2"/>
          <w:lang w:val="ru-RU"/>
        </w:rPr>
        <w:t>/</w:t>
      </w:r>
      <w:r w:rsidR="00FF2D00" w:rsidRPr="00FF2D00">
        <w:rPr>
          <w:color w:val="ED7D31" w:themeColor="accent2"/>
          <w:lang w:val="ru-RU"/>
        </w:rPr>
        <w:t>4</w:t>
      </w:r>
      <w:r w:rsidR="009745B3" w:rsidRPr="009745B3">
        <w:rPr>
          <w:color w:val="ED7D31" w:themeColor="accent2"/>
          <w:lang w:val="ru-RU"/>
        </w:rPr>
        <w:t>=</w:t>
      </w:r>
      <w:r w:rsidR="00FF2D00" w:rsidRPr="00FF2D00">
        <w:rPr>
          <w:color w:val="ED7D31" w:themeColor="accent2"/>
          <w:lang w:val="ru-RU"/>
        </w:rPr>
        <w:t>5</w:t>
      </w:r>
      <w:r w:rsidR="009745B3" w:rsidRPr="009745B3">
        <w:rPr>
          <w:color w:val="ED7D31" w:themeColor="accent2"/>
          <w:lang w:val="ru-RU"/>
        </w:rPr>
        <w:t>0</w:t>
      </w:r>
      <w:r w:rsidR="009745B3" w:rsidRPr="00DE1CEB">
        <w:rPr>
          <w:color w:val="ED7D31" w:themeColor="accent2"/>
          <w:lang w:val="ru-RU"/>
        </w:rPr>
        <w:t>%)</w:t>
      </w:r>
    </w:p>
    <w:p w14:paraId="3104EBEE" w14:textId="25D338B2" w:rsidR="003C4CFF" w:rsidRPr="00F60DA1" w:rsidRDefault="003C4CFF" w:rsidP="00857D4B">
      <w:pPr>
        <w:pStyle w:val="western"/>
        <w:rPr>
          <w:lang w:val="ru-RU"/>
        </w:rPr>
      </w:pPr>
      <w:r w:rsidRPr="00DE1CEB">
        <w:rPr>
          <w:b/>
          <w:bCs/>
          <w:lang w:val="ru-RU"/>
        </w:rPr>
        <w:t xml:space="preserve">3. </w:t>
      </w:r>
      <w:r w:rsidR="00FF2D00" w:rsidRPr="00FF2D00">
        <w:rPr>
          <w:lang w:val="ru-RU"/>
        </w:rPr>
        <w:t>По кругу стоят 12 лжецов, а кроме того есть по 23 лжеца и 35 рыцарей в качестве зрителей (рыцари всегда говорят правду, лжецы всегда лгут). Руслан и Людмила ходят по очереди, начинает Людмила. Они прекрасно знают, кто есть кто: кто рыцарь, а кто лжец. Каждым ходом надо вставить куда-нибудь в круг зрителя. После того, как оба игрока сделают по 12 ходов, всех в круге спрашивают «Кто твой сосед справа ---рыцарь или лжец?». Руслан выиграет, если хотя бы один ответит «Рыцарь», иначе выиграет Людмила. Кто из игроков может выиграть, как бы ни играл соперник?</w:t>
      </w:r>
      <w:r w:rsidR="00FF2D00">
        <w:rPr>
          <w:lang w:val="ru-RU"/>
        </w:rPr>
        <w:t xml:space="preserve"> </w:t>
      </w:r>
      <w:r w:rsidR="00772A39" w:rsidRPr="00DE1CEB">
        <w:rPr>
          <w:color w:val="ED7D31" w:themeColor="accent2"/>
          <w:lang w:val="ru-RU"/>
        </w:rPr>
        <w:t>(</w:t>
      </w:r>
      <w:r w:rsidR="00F60DA1">
        <w:rPr>
          <w:color w:val="ED7D31" w:themeColor="accent2"/>
          <w:lang w:val="ru-RU"/>
        </w:rPr>
        <w:t>4</w:t>
      </w:r>
      <w:r w:rsidR="00F60DA1" w:rsidRPr="00F60DA1">
        <w:rPr>
          <w:color w:val="ED7D31" w:themeColor="accent2"/>
          <w:lang w:val="ru-RU"/>
        </w:rPr>
        <w:t>/</w:t>
      </w:r>
      <w:r w:rsidR="00FF2D00">
        <w:rPr>
          <w:color w:val="ED7D31" w:themeColor="accent2"/>
          <w:lang w:val="ru-RU"/>
        </w:rPr>
        <w:t>4</w:t>
      </w:r>
      <w:r w:rsidR="00F60DA1" w:rsidRPr="00F60DA1">
        <w:rPr>
          <w:color w:val="ED7D31" w:themeColor="accent2"/>
          <w:lang w:val="ru-RU"/>
        </w:rPr>
        <w:t>=</w:t>
      </w:r>
      <w:r w:rsidR="00FF2D00">
        <w:rPr>
          <w:color w:val="ED7D31" w:themeColor="accent2"/>
          <w:lang w:val="ru-RU"/>
        </w:rPr>
        <w:t>100</w:t>
      </w:r>
      <w:r w:rsidR="00772A39" w:rsidRPr="00DE1CEB">
        <w:rPr>
          <w:color w:val="ED7D31" w:themeColor="accent2"/>
          <w:lang w:val="ru-RU"/>
        </w:rPr>
        <w:t>%)</w:t>
      </w:r>
    </w:p>
    <w:p w14:paraId="24ABF2AF" w14:textId="665380E4" w:rsidR="00485EF4" w:rsidRPr="00DE1CEB" w:rsidRDefault="00485EF4" w:rsidP="00857D4B">
      <w:pPr>
        <w:pStyle w:val="western"/>
        <w:rPr>
          <w:lang w:val="ru-RU"/>
        </w:rPr>
      </w:pPr>
      <w:r w:rsidRPr="00DE1CEB">
        <w:rPr>
          <w:b/>
          <w:bCs/>
          <w:lang w:val="ru-RU"/>
        </w:rPr>
        <w:t>4.</w:t>
      </w:r>
      <w:r w:rsidRPr="00DE1CEB">
        <w:rPr>
          <w:lang w:val="ru-RU"/>
        </w:rPr>
        <w:t xml:space="preserve"> </w:t>
      </w:r>
      <w:r w:rsidR="00FF2D00" w:rsidRPr="00F60DA1">
        <w:rPr>
          <w:lang w:val="ru-RU"/>
        </w:rPr>
        <w:t xml:space="preserve">Можно ли 2023 представить </w:t>
      </w:r>
      <w:r w:rsidR="00FF2D00">
        <w:rPr>
          <w:lang w:val="ru-RU"/>
        </w:rPr>
        <w:t>двумя</w:t>
      </w:r>
      <w:r w:rsidR="00FF2D00" w:rsidRPr="00F60DA1">
        <w:rPr>
          <w:lang w:val="ru-RU"/>
        </w:rPr>
        <w:t xml:space="preserve"> способами как сумму двух натуральных чисел с одинаковыми суммами цифр? </w:t>
      </w:r>
      <w:r w:rsidR="00772A39" w:rsidRPr="00DE1CEB">
        <w:rPr>
          <w:color w:val="ED7D31" w:themeColor="accent2"/>
          <w:lang w:val="ru-RU"/>
        </w:rPr>
        <w:t>(</w:t>
      </w:r>
      <w:r w:rsidR="00FF2D00">
        <w:rPr>
          <w:color w:val="ED7D31" w:themeColor="accent2"/>
          <w:lang w:val="ru-RU"/>
        </w:rPr>
        <w:t>3</w:t>
      </w:r>
      <w:r w:rsidR="00F60DA1" w:rsidRPr="00F60DA1">
        <w:rPr>
          <w:color w:val="ED7D31" w:themeColor="accent2"/>
          <w:lang w:val="ru-RU"/>
        </w:rPr>
        <w:t>/</w:t>
      </w:r>
      <w:r w:rsidR="00FF2D00">
        <w:rPr>
          <w:color w:val="ED7D31" w:themeColor="accent2"/>
          <w:lang w:val="ru-RU"/>
        </w:rPr>
        <w:t>4</w:t>
      </w:r>
      <w:r w:rsidR="00F60DA1" w:rsidRPr="00F60DA1">
        <w:rPr>
          <w:color w:val="ED7D31" w:themeColor="accent2"/>
          <w:lang w:val="ru-RU"/>
        </w:rPr>
        <w:t>=</w:t>
      </w:r>
      <w:r w:rsidR="00FF2D00">
        <w:rPr>
          <w:color w:val="ED7D31" w:themeColor="accent2"/>
          <w:lang w:val="ru-RU"/>
        </w:rPr>
        <w:t>75</w:t>
      </w:r>
      <w:r w:rsidR="00772A39" w:rsidRPr="00DE1CEB">
        <w:rPr>
          <w:color w:val="ED7D31" w:themeColor="accent2"/>
          <w:lang w:val="ru-RU"/>
        </w:rPr>
        <w:t>%)</w:t>
      </w:r>
    </w:p>
    <w:p w14:paraId="2FBCEA95" w14:textId="295A76ED" w:rsidR="00FF2D00" w:rsidRPr="00FF2D00" w:rsidRDefault="00485EF4" w:rsidP="00FF2D00">
      <w:pPr>
        <w:pStyle w:val="western"/>
        <w:rPr>
          <w:lang w:val="ru-RU"/>
        </w:rPr>
      </w:pPr>
      <w:r w:rsidRPr="00DE1CEB">
        <w:rPr>
          <w:b/>
          <w:bCs/>
          <w:lang w:val="ru-RU"/>
        </w:rPr>
        <w:t xml:space="preserve">5. </w:t>
      </w:r>
      <w:r w:rsidR="00FF2D00" w:rsidRPr="00FF2D00">
        <w:rPr>
          <w:lang w:val="ru-RU"/>
        </w:rPr>
        <w:t xml:space="preserve">У Алины были 4 игральных кубика (возможно, не одинаковых), у каждого на гранях отмечено по 1, 2, 3, 4, 5, 6 точек. Алина склеила из них столбик </w:t>
      </w:r>
      <w:r w:rsidR="00FF2D00">
        <w:rPr>
          <w:lang w:val="ru-RU"/>
        </w:rPr>
        <w:t>1х1х4</w:t>
      </w:r>
      <w:r w:rsidR="00FF2D00" w:rsidRPr="00FF2D00">
        <w:rPr>
          <w:lang w:val="ru-RU"/>
        </w:rPr>
        <w:t xml:space="preserve">. Она заметила, что на каждой из трёх пар склеенных граней суммарное количество точек было двузначным числом, причем все эти 3 числа различны. </w:t>
      </w:r>
      <w:r w:rsidR="00FF2D00" w:rsidRPr="00CC215A">
        <w:rPr>
          <w:lang w:val="ru-RU"/>
        </w:rPr>
        <w:t>А сколько всего точек на поверхности столбика?</w:t>
      </w:r>
      <w:r w:rsidR="00FF2D00">
        <w:rPr>
          <w:lang w:val="ru-RU"/>
        </w:rPr>
        <w:t xml:space="preserve"> </w:t>
      </w:r>
      <w:r w:rsidR="00FF2D00" w:rsidRPr="00DE1CEB">
        <w:rPr>
          <w:color w:val="ED7D31" w:themeColor="accent2"/>
          <w:lang w:val="ru-RU"/>
        </w:rPr>
        <w:t>(</w:t>
      </w:r>
      <w:r w:rsidR="00FF2D00">
        <w:rPr>
          <w:color w:val="ED7D31" w:themeColor="accent2"/>
          <w:lang w:val="ru-RU"/>
        </w:rPr>
        <w:t>1</w:t>
      </w:r>
      <w:r w:rsidR="00FF2D00" w:rsidRPr="00F60DA1">
        <w:rPr>
          <w:color w:val="ED7D31" w:themeColor="accent2"/>
          <w:lang w:val="ru-RU"/>
        </w:rPr>
        <w:t>/</w:t>
      </w:r>
      <w:r w:rsidR="00FF2D00">
        <w:rPr>
          <w:color w:val="ED7D31" w:themeColor="accent2"/>
          <w:lang w:val="ru-RU"/>
        </w:rPr>
        <w:t>4</w:t>
      </w:r>
      <w:r w:rsidR="00FF2D00" w:rsidRPr="00F60DA1">
        <w:rPr>
          <w:color w:val="ED7D31" w:themeColor="accent2"/>
          <w:lang w:val="ru-RU"/>
        </w:rPr>
        <w:t>=</w:t>
      </w:r>
      <w:r w:rsidR="00FF2D00">
        <w:rPr>
          <w:color w:val="ED7D31" w:themeColor="accent2"/>
          <w:lang w:val="ru-RU"/>
        </w:rPr>
        <w:t>2</w:t>
      </w:r>
      <w:r w:rsidR="00FF2D00">
        <w:rPr>
          <w:color w:val="ED7D31" w:themeColor="accent2"/>
          <w:lang w:val="ru-RU"/>
        </w:rPr>
        <w:t>5</w:t>
      </w:r>
      <w:r w:rsidR="00FF2D00" w:rsidRPr="00DE1CEB">
        <w:rPr>
          <w:color w:val="ED7D31" w:themeColor="accent2"/>
          <w:lang w:val="ru-RU"/>
        </w:rPr>
        <w:t>%)</w:t>
      </w:r>
    </w:p>
    <w:p w14:paraId="0AFC1D46" w14:textId="5228FC7A" w:rsidR="00485EF4" w:rsidRPr="00DE1CEB" w:rsidRDefault="00485EF4" w:rsidP="00857D4B">
      <w:pPr>
        <w:pStyle w:val="western"/>
        <w:rPr>
          <w:lang w:val="ru-RU"/>
        </w:rPr>
      </w:pPr>
      <w:r w:rsidRPr="00DE1CEB">
        <w:rPr>
          <w:b/>
          <w:bCs/>
          <w:lang w:val="ru-RU"/>
        </w:rPr>
        <w:t>6.</w:t>
      </w:r>
      <w:r w:rsidRPr="00DE1CEB">
        <w:rPr>
          <w:lang w:val="ru-RU"/>
        </w:rPr>
        <w:t xml:space="preserve"> </w:t>
      </w:r>
      <w:r w:rsidR="00F60DA1" w:rsidRPr="00F60DA1">
        <w:rPr>
          <w:lang w:val="ru-RU"/>
        </w:rPr>
        <w:t xml:space="preserve">У Малыша и Карлсона есть 10 коробок, в каждой </w:t>
      </w:r>
      <w:r w:rsidR="00CC215A">
        <w:rPr>
          <w:lang w:val="ru-RU"/>
        </w:rPr>
        <w:t>22 или</w:t>
      </w:r>
      <w:r w:rsidR="00F60DA1" w:rsidRPr="00F60DA1">
        <w:rPr>
          <w:lang w:val="ru-RU"/>
        </w:rPr>
        <w:t xml:space="preserve"> 23 конфет</w:t>
      </w:r>
      <w:r w:rsidR="00CC215A">
        <w:rPr>
          <w:lang w:val="ru-RU"/>
        </w:rPr>
        <w:t>ы</w:t>
      </w:r>
      <w:r w:rsidR="00F60DA1" w:rsidRPr="00F60DA1">
        <w:rPr>
          <w:lang w:val="ru-RU"/>
        </w:rPr>
        <w:t xml:space="preserve">. Докажите, что Карлсон может съесть не более </w:t>
      </w:r>
      <w:r w:rsidR="00CC215A">
        <w:rPr>
          <w:lang w:val="ru-RU"/>
        </w:rPr>
        <w:t>одной</w:t>
      </w:r>
      <w:r w:rsidR="00F60DA1" w:rsidRPr="00F60DA1">
        <w:rPr>
          <w:lang w:val="ru-RU"/>
        </w:rPr>
        <w:t xml:space="preserve"> конфет</w:t>
      </w:r>
      <w:r w:rsidR="00CC215A">
        <w:rPr>
          <w:lang w:val="ru-RU"/>
        </w:rPr>
        <w:t>ы</w:t>
      </w:r>
      <w:r w:rsidR="00F60DA1" w:rsidRPr="00F60DA1">
        <w:rPr>
          <w:lang w:val="ru-RU"/>
        </w:rPr>
        <w:t xml:space="preserve">, после чего раздать себе и Малышу по 5 коробок так, чтобы раздать при этом поровну конфет. </w:t>
      </w:r>
      <w:r w:rsidR="00F60DA1" w:rsidRPr="00DE1CEB">
        <w:rPr>
          <w:color w:val="ED7D31" w:themeColor="accent2"/>
          <w:lang w:val="ru-RU"/>
        </w:rPr>
        <w:t>(</w:t>
      </w:r>
      <w:r w:rsidR="00F60DA1">
        <w:rPr>
          <w:color w:val="ED7D31" w:themeColor="accent2"/>
          <w:lang w:val="ru-RU"/>
        </w:rPr>
        <w:t>4</w:t>
      </w:r>
      <w:r w:rsidR="00F60DA1" w:rsidRPr="00F60DA1">
        <w:rPr>
          <w:color w:val="ED7D31" w:themeColor="accent2"/>
          <w:lang w:val="ru-RU"/>
        </w:rPr>
        <w:t>/</w:t>
      </w:r>
      <w:r w:rsidR="00CC215A">
        <w:rPr>
          <w:color w:val="ED7D31" w:themeColor="accent2"/>
          <w:lang w:val="ru-RU"/>
        </w:rPr>
        <w:t>4</w:t>
      </w:r>
      <w:r w:rsidR="00F60DA1" w:rsidRPr="00F60DA1">
        <w:rPr>
          <w:color w:val="ED7D31" w:themeColor="accent2"/>
          <w:lang w:val="ru-RU"/>
        </w:rPr>
        <w:t>=</w:t>
      </w:r>
      <w:r w:rsidR="00CC215A">
        <w:rPr>
          <w:color w:val="ED7D31" w:themeColor="accent2"/>
          <w:lang w:val="ru-RU"/>
        </w:rPr>
        <w:t>100</w:t>
      </w:r>
      <w:r w:rsidR="00F60DA1" w:rsidRPr="00DE1CEB">
        <w:rPr>
          <w:color w:val="ED7D31" w:themeColor="accent2"/>
          <w:lang w:val="ru-RU"/>
        </w:rPr>
        <w:t>%)</w:t>
      </w:r>
    </w:p>
    <w:p w14:paraId="486B2734" w14:textId="14BE619A" w:rsidR="00485EF4" w:rsidRPr="00DE1CEB" w:rsidRDefault="007D5C2C" w:rsidP="00914271">
      <w:pPr>
        <w:pStyle w:val="western"/>
        <w:rPr>
          <w:lang w:val="ru-RU"/>
        </w:rPr>
      </w:pPr>
      <w:r w:rsidRPr="00DE1CEB">
        <w:rPr>
          <w:b/>
          <w:bCs/>
          <w:lang w:val="ru-RU"/>
        </w:rPr>
        <w:t>7.</w:t>
      </w:r>
      <w:r w:rsidRPr="00DE1CEB">
        <w:rPr>
          <w:lang w:val="ru-RU"/>
        </w:rPr>
        <w:t xml:space="preserve"> </w:t>
      </w:r>
      <w:r w:rsidR="00914271" w:rsidRPr="00914271">
        <w:rPr>
          <w:lang w:val="ru-RU"/>
        </w:rPr>
        <w:t xml:space="preserve">Клетчатый квадрат </w:t>
      </w:r>
      <w:r w:rsidR="00914271">
        <w:rPr>
          <w:lang w:val="ru-RU"/>
        </w:rPr>
        <w:t xml:space="preserve">12х12 </w:t>
      </w:r>
      <w:r w:rsidR="00914271" w:rsidRPr="00914271">
        <w:rPr>
          <w:lang w:val="ru-RU"/>
        </w:rPr>
        <w:t xml:space="preserve">разрезали по границам клеток на 4 равные симметричные части. Обязательно ли эти части – прямоугольники? </w:t>
      </w:r>
      <w:r w:rsidR="00914271">
        <w:rPr>
          <w:lang w:val="ru-RU"/>
        </w:rPr>
        <w:t>(</w:t>
      </w:r>
      <w:r w:rsidR="00914271" w:rsidRPr="00914271">
        <w:rPr>
          <w:lang w:val="ru-RU"/>
        </w:rPr>
        <w:t>Части равны, если их можно наложить друг на друга и они совпадут.</w:t>
      </w:r>
      <w:r w:rsidR="00914271">
        <w:rPr>
          <w:lang w:val="ru-RU"/>
        </w:rPr>
        <w:t>)</w:t>
      </w:r>
      <w:r w:rsidR="00914271" w:rsidRPr="00914271">
        <w:rPr>
          <w:lang w:val="ru-RU"/>
        </w:rPr>
        <w:t xml:space="preserve"> </w:t>
      </w:r>
      <w:r w:rsidR="00914271" w:rsidRPr="00DE1CEB">
        <w:rPr>
          <w:color w:val="ED7D31" w:themeColor="accent2"/>
          <w:lang w:val="ru-RU"/>
        </w:rPr>
        <w:t>(</w:t>
      </w:r>
      <w:r w:rsidR="00CC215A">
        <w:rPr>
          <w:color w:val="ED7D31" w:themeColor="accent2"/>
          <w:lang w:val="ru-RU"/>
        </w:rPr>
        <w:t>0</w:t>
      </w:r>
      <w:r w:rsidR="00914271" w:rsidRPr="00F60DA1">
        <w:rPr>
          <w:color w:val="ED7D31" w:themeColor="accent2"/>
          <w:lang w:val="ru-RU"/>
        </w:rPr>
        <w:t>/</w:t>
      </w:r>
      <w:r w:rsidR="00CC215A">
        <w:rPr>
          <w:color w:val="ED7D31" w:themeColor="accent2"/>
          <w:lang w:val="ru-RU"/>
        </w:rPr>
        <w:t>4</w:t>
      </w:r>
      <w:r w:rsidR="00914271" w:rsidRPr="00F60DA1">
        <w:rPr>
          <w:color w:val="ED7D31" w:themeColor="accent2"/>
          <w:lang w:val="ru-RU"/>
        </w:rPr>
        <w:t>=0</w:t>
      </w:r>
      <w:r w:rsidR="00914271" w:rsidRPr="00DE1CEB">
        <w:rPr>
          <w:color w:val="ED7D31" w:themeColor="accent2"/>
          <w:lang w:val="ru-RU"/>
        </w:rPr>
        <w:t>%)</w:t>
      </w:r>
    </w:p>
    <w:p w14:paraId="12323304" w14:textId="669C896A" w:rsidR="00485EF4" w:rsidRPr="00DE1CEB" w:rsidRDefault="004204C8" w:rsidP="00984E6C">
      <w:pPr>
        <w:rPr>
          <w:rFonts w:ascii="Times New Roman" w:hAnsi="Times New Roman" w:cs="Times New Roman"/>
          <w:lang w:val="ru-RU"/>
        </w:rPr>
      </w:pPr>
      <w:r w:rsidRPr="00DE1CEB">
        <w:rPr>
          <w:rFonts w:ascii="Times New Roman" w:hAnsi="Times New Roman" w:cs="Times New Roman"/>
          <w:b/>
          <w:bCs/>
          <w:lang w:val="ru-RU"/>
        </w:rPr>
        <w:t>8.</w:t>
      </w:r>
      <w:r w:rsidRPr="00DE1CEB">
        <w:rPr>
          <w:rFonts w:ascii="Times New Roman" w:hAnsi="Times New Roman" w:cs="Times New Roman"/>
          <w:lang w:val="ru-RU"/>
        </w:rPr>
        <w:t xml:space="preserve"> </w:t>
      </w:r>
      <w:r w:rsidR="00CC215A" w:rsidRPr="00CC215A">
        <w:rPr>
          <w:rFonts w:ascii="Times New Roman" w:hAnsi="Times New Roman" w:cs="Times New Roman"/>
          <w:lang w:val="ru-RU"/>
        </w:rPr>
        <w:t xml:space="preserve">В вершины куба расставлены цифры от 1 до 8. Докажите, что на некотором ребре цифры отличаются как минимум на 4. </w:t>
      </w:r>
      <w:r w:rsidR="00DE1CEB" w:rsidRPr="00DE1CEB">
        <w:rPr>
          <w:rFonts w:ascii="Times New Roman" w:hAnsi="Times New Roman" w:cs="Times New Roman"/>
          <w:color w:val="ED7D31" w:themeColor="accent2"/>
          <w:lang w:val="ru-RU"/>
        </w:rPr>
        <w:t>(</w:t>
      </w:r>
      <w:r w:rsidR="00CC215A">
        <w:rPr>
          <w:rFonts w:ascii="Times New Roman" w:hAnsi="Times New Roman" w:cs="Times New Roman"/>
          <w:color w:val="ED7D31" w:themeColor="accent2"/>
          <w:lang w:val="ru-RU"/>
        </w:rPr>
        <w:t>2</w:t>
      </w:r>
      <w:r w:rsidR="00914271" w:rsidRPr="00914271">
        <w:rPr>
          <w:rFonts w:ascii="Times New Roman" w:hAnsi="Times New Roman" w:cs="Times New Roman"/>
          <w:color w:val="ED7D31" w:themeColor="accent2"/>
          <w:lang w:val="ru-RU"/>
        </w:rPr>
        <w:t>/</w:t>
      </w:r>
      <w:r w:rsidR="00CC215A">
        <w:rPr>
          <w:rFonts w:ascii="Times New Roman" w:hAnsi="Times New Roman" w:cs="Times New Roman"/>
          <w:color w:val="ED7D31" w:themeColor="accent2"/>
          <w:lang w:val="ru-RU"/>
        </w:rPr>
        <w:t>4</w:t>
      </w:r>
      <w:r w:rsidR="00914271" w:rsidRPr="00914271">
        <w:rPr>
          <w:rFonts w:ascii="Times New Roman" w:hAnsi="Times New Roman" w:cs="Times New Roman"/>
          <w:color w:val="ED7D31" w:themeColor="accent2"/>
          <w:lang w:val="ru-RU"/>
        </w:rPr>
        <w:t>=</w:t>
      </w:r>
      <w:r w:rsidR="00CC215A">
        <w:rPr>
          <w:rFonts w:ascii="Times New Roman" w:hAnsi="Times New Roman" w:cs="Times New Roman"/>
          <w:color w:val="ED7D31" w:themeColor="accent2"/>
          <w:lang w:val="ru-RU"/>
        </w:rPr>
        <w:t>50</w:t>
      </w:r>
      <w:r w:rsidR="00DE1CEB" w:rsidRPr="00DE1CEB">
        <w:rPr>
          <w:rFonts w:ascii="Times New Roman" w:hAnsi="Times New Roman" w:cs="Times New Roman"/>
          <w:color w:val="ED7D31" w:themeColor="accent2"/>
          <w:lang w:val="ru-RU"/>
        </w:rPr>
        <w:t>%)</w:t>
      </w:r>
    </w:p>
    <w:p w14:paraId="690F999A" w14:textId="761C1689" w:rsidR="00984E6C" w:rsidRDefault="00984E6C" w:rsidP="00984E6C">
      <w:pPr>
        <w:rPr>
          <w:color w:val="ED7D31" w:themeColor="accent2"/>
          <w:lang w:val="ru-RU"/>
        </w:rPr>
      </w:pPr>
      <w:r w:rsidRPr="00DB5893">
        <w:rPr>
          <w:rFonts w:ascii="Calibri" w:hAnsi="Calibri" w:cs="Calibri"/>
          <w:lang w:val="ru-RU"/>
        </w:rPr>
        <w:t>Авторы</w:t>
      </w:r>
      <w:r w:rsidRPr="00DB5893">
        <w:rPr>
          <w:rFonts w:ascii="Congenial" w:hAnsi="Congenial" w:cs="Arial"/>
          <w:lang w:val="ru-RU"/>
        </w:rPr>
        <w:t xml:space="preserve"> </w:t>
      </w:r>
      <w:r w:rsidRPr="00DB5893">
        <w:rPr>
          <w:rFonts w:ascii="Calibri" w:hAnsi="Calibri" w:cs="Calibri"/>
          <w:lang w:val="ru-RU"/>
        </w:rPr>
        <w:t>задач</w:t>
      </w:r>
      <w:r w:rsidRPr="00DB5893">
        <w:rPr>
          <w:rFonts w:ascii="Congenial" w:hAnsi="Congenial" w:cs="Arial"/>
          <w:lang w:val="ru-RU"/>
        </w:rPr>
        <w:t xml:space="preserve">: </w:t>
      </w:r>
      <w:r w:rsidRPr="00DB5893">
        <w:rPr>
          <w:rFonts w:ascii="Calibri" w:hAnsi="Calibri" w:cs="Calibri"/>
          <w:lang w:val="ru-RU"/>
        </w:rPr>
        <w:t>А</w:t>
      </w:r>
      <w:r w:rsidRPr="00DB5893">
        <w:rPr>
          <w:rFonts w:ascii="Congenial" w:hAnsi="Congenial" w:cs="Arial"/>
          <w:lang w:val="ru-RU"/>
        </w:rPr>
        <w:t>.</w:t>
      </w:r>
      <w:r w:rsidRPr="00DB5893">
        <w:rPr>
          <w:rFonts w:ascii="Calibri" w:hAnsi="Calibri" w:cs="Calibri"/>
          <w:lang w:val="ru-RU"/>
        </w:rPr>
        <w:t>Шаповалов</w:t>
      </w:r>
      <w:r w:rsidRPr="00DB5893">
        <w:rPr>
          <w:rFonts w:ascii="Congenial" w:hAnsi="Congenial" w:cs="Arial"/>
          <w:lang w:val="ru-RU"/>
        </w:rPr>
        <w:t xml:space="preserve"> </w:t>
      </w:r>
      <w:r w:rsidR="001E52FD" w:rsidRPr="00DB5893">
        <w:rPr>
          <w:rFonts w:ascii="Congenial" w:hAnsi="Congenial" w:cs="Arial"/>
          <w:lang w:val="ru-RU"/>
        </w:rPr>
        <w:t>–</w:t>
      </w:r>
      <w:r w:rsidR="00B36780" w:rsidRPr="00DB5893">
        <w:rPr>
          <w:rFonts w:ascii="Congenial" w:hAnsi="Congenial" w:cs="Arial"/>
          <w:lang w:val="ru-RU"/>
        </w:rPr>
        <w:t xml:space="preserve"> </w:t>
      </w:r>
      <w:r w:rsidR="009745B3" w:rsidRPr="009745B3">
        <w:rPr>
          <w:rFonts w:ascii="Congenial" w:hAnsi="Congenial" w:cs="Arial"/>
          <w:lang w:val="ru-RU"/>
        </w:rPr>
        <w:t>2</w:t>
      </w:r>
      <w:r w:rsidR="00F60DA1" w:rsidRPr="00F60DA1">
        <w:rPr>
          <w:rFonts w:ascii="Congenial" w:hAnsi="Congenial" w:cs="Arial"/>
          <w:lang w:val="ru-RU"/>
        </w:rPr>
        <w:t>, 3, 4</w:t>
      </w:r>
      <w:r w:rsidR="00914271" w:rsidRPr="00914271">
        <w:rPr>
          <w:rFonts w:ascii="Congenial" w:hAnsi="Congenial" w:cs="Arial"/>
          <w:lang w:val="ru-RU"/>
        </w:rPr>
        <w:t>, 5, 6, 7</w:t>
      </w:r>
      <w:r w:rsidR="003F4056">
        <w:rPr>
          <w:lang w:val="ru-RU"/>
        </w:rPr>
        <w:br/>
      </w:r>
      <w:r w:rsidR="003F4056" w:rsidRPr="003F4056">
        <w:rPr>
          <w:color w:val="ED7D31" w:themeColor="accent2"/>
          <w:lang w:val="ru-RU"/>
        </w:rPr>
        <w:t>Решаемость дана как</w:t>
      </w:r>
      <w:r w:rsidR="00F60DA1">
        <w:rPr>
          <w:color w:val="ED7D31" w:themeColor="accent2"/>
          <w:lang w:val="ru-RU"/>
        </w:rPr>
        <w:t xml:space="preserve"> доля решивших задачу команд (оптимистическая оценка)</w:t>
      </w:r>
      <w:r w:rsidR="003F4056" w:rsidRPr="003F4056">
        <w:rPr>
          <w:color w:val="ED7D31" w:themeColor="accent2"/>
          <w:lang w:val="ru-RU"/>
        </w:rPr>
        <w:t>.</w:t>
      </w:r>
    </w:p>
    <w:bookmarkStart w:id="0" w:name="_Hlk104655865"/>
    <w:p w14:paraId="45B52E41" w14:textId="73115676" w:rsidR="00DE5181" w:rsidRPr="00DE5181" w:rsidRDefault="00DE5181" w:rsidP="00914271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fldChar w:fldCharType="begin"/>
      </w:r>
      <w:r>
        <w:rPr>
          <w:sz w:val="20"/>
          <w:szCs w:val="20"/>
          <w:lang w:val="ru-RU"/>
        </w:rPr>
        <w:instrText xml:space="preserve"> HYPERLINK "</w:instrText>
      </w:r>
      <w:r w:rsidRPr="00DE5181">
        <w:rPr>
          <w:sz w:val="20"/>
          <w:szCs w:val="20"/>
          <w:lang w:val="ru-RU"/>
        </w:rPr>
        <w:instrText>http://www.ashap.info/Turniry/EMT/index.html</w:instrText>
      </w:r>
      <w:r>
        <w:rPr>
          <w:sz w:val="20"/>
          <w:szCs w:val="20"/>
          <w:lang w:val="ru-RU"/>
        </w:rPr>
        <w:instrText xml:space="preserve">" </w:instrText>
      </w:r>
      <w:r>
        <w:rPr>
          <w:sz w:val="20"/>
          <w:szCs w:val="20"/>
          <w:lang w:val="ru-RU"/>
        </w:rPr>
      </w:r>
      <w:r>
        <w:rPr>
          <w:sz w:val="20"/>
          <w:szCs w:val="20"/>
          <w:lang w:val="ru-RU"/>
        </w:rPr>
        <w:fldChar w:fldCharType="separate"/>
      </w:r>
      <w:r w:rsidRPr="00082EC2">
        <w:rPr>
          <w:rStyle w:val="Hyperlink"/>
          <w:sz w:val="20"/>
          <w:szCs w:val="20"/>
          <w:lang w:val="ru-RU"/>
        </w:rPr>
        <w:t>http://www.ashap.info/Turniry/EMT/index.html</w:t>
      </w:r>
      <w:r>
        <w:rPr>
          <w:sz w:val="20"/>
          <w:szCs w:val="20"/>
          <w:lang w:val="ru-RU"/>
        </w:rPr>
        <w:fldChar w:fldCharType="end"/>
      </w:r>
      <w:bookmarkEnd w:id="0"/>
    </w:p>
    <w:sectPr w:rsidR="00DE5181" w:rsidRPr="00DE5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12"/>
    <w:rsid w:val="001C05C9"/>
    <w:rsid w:val="001E52FD"/>
    <w:rsid w:val="00271712"/>
    <w:rsid w:val="003537A5"/>
    <w:rsid w:val="003C4CFF"/>
    <w:rsid w:val="003F4056"/>
    <w:rsid w:val="004204C8"/>
    <w:rsid w:val="00485EF4"/>
    <w:rsid w:val="004F377D"/>
    <w:rsid w:val="0074650A"/>
    <w:rsid w:val="00772A39"/>
    <w:rsid w:val="00781047"/>
    <w:rsid w:val="007D5C2C"/>
    <w:rsid w:val="00857D4B"/>
    <w:rsid w:val="00914271"/>
    <w:rsid w:val="00927483"/>
    <w:rsid w:val="009745B3"/>
    <w:rsid w:val="00984DAB"/>
    <w:rsid w:val="00984E6C"/>
    <w:rsid w:val="00AA5A28"/>
    <w:rsid w:val="00B36780"/>
    <w:rsid w:val="00CC215A"/>
    <w:rsid w:val="00DB5893"/>
    <w:rsid w:val="00DE1CEB"/>
    <w:rsid w:val="00DE5181"/>
    <w:rsid w:val="00DF40E9"/>
    <w:rsid w:val="00E849D2"/>
    <w:rsid w:val="00F51AF9"/>
    <w:rsid w:val="00F60DA1"/>
    <w:rsid w:val="00F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D50D"/>
  <w15:chartTrackingRefBased/>
  <w15:docId w15:val="{2686C630-33DA-4806-BE52-214C7798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17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17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17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71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E51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181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1C05C9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373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Tur5P-1</vt:lpstr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Tur5P-1</dc:title>
  <dc:subject/>
  <dc:creator>Alexandre Chapovalov</dc:creator>
  <cp:keywords/>
  <dc:description/>
  <cp:lastModifiedBy>Alexandre Chapovalov</cp:lastModifiedBy>
  <cp:revision>15</cp:revision>
  <cp:lastPrinted>2023-03-12T13:19:00Z</cp:lastPrinted>
  <dcterms:created xsi:type="dcterms:W3CDTF">2022-05-24T13:02:00Z</dcterms:created>
  <dcterms:modified xsi:type="dcterms:W3CDTF">2023-03-13T07:54:00Z</dcterms:modified>
</cp:coreProperties>
</file>